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8A2BA" w14:textId="77777777" w:rsidR="00F35161" w:rsidRPr="00BB6D41" w:rsidRDefault="00F35161" w:rsidP="00F35161">
      <w:pPr>
        <w:pStyle w:val="Title"/>
        <w:rPr>
          <w:b/>
          <w:bCs/>
        </w:rPr>
      </w:pPr>
      <w:r w:rsidRPr="002749C2">
        <w:rPr>
          <w:b/>
          <w:bCs/>
        </w:rPr>
        <w:t xml:space="preserve">Supplemental Primary Source Documents </w:t>
      </w:r>
    </w:p>
    <w:p w14:paraId="6C87B14E" w14:textId="77777777" w:rsidR="00F35161" w:rsidRPr="00BB6D41" w:rsidRDefault="00F35161" w:rsidP="00F35161">
      <w:pPr>
        <w:pStyle w:val="Title"/>
        <w:rPr>
          <w:b/>
          <w:bCs/>
          <w:sz w:val="20"/>
          <w:szCs w:val="20"/>
        </w:rPr>
      </w:pPr>
    </w:p>
    <w:p w14:paraId="2CA9E138" w14:textId="77777777" w:rsidR="00F35161" w:rsidRDefault="00F35161" w:rsidP="00F35161">
      <w:pPr>
        <w:pStyle w:val="Title"/>
        <w:rPr>
          <w:b/>
          <w:bCs/>
          <w:sz w:val="48"/>
          <w:szCs w:val="48"/>
        </w:rPr>
      </w:pPr>
      <w:r>
        <w:rPr>
          <w:b/>
          <w:bCs/>
          <w:sz w:val="48"/>
          <w:szCs w:val="48"/>
        </w:rPr>
        <w:t>Document C</w:t>
      </w:r>
    </w:p>
    <w:p w14:paraId="0C31D9C5" w14:textId="77777777" w:rsidR="00F35161" w:rsidRDefault="00F35161" w:rsidP="00F35161">
      <w:pPr>
        <w:pStyle w:val="Title"/>
        <w:rPr>
          <w:i/>
          <w:iCs/>
          <w:sz w:val="52"/>
          <w:szCs w:val="52"/>
        </w:rPr>
      </w:pPr>
      <w:r>
        <w:rPr>
          <w:sz w:val="52"/>
          <w:szCs w:val="52"/>
        </w:rPr>
        <w:t xml:space="preserve">Understands Farming, Shoemaking, and Fishing </w:t>
      </w:r>
    </w:p>
    <w:p w14:paraId="6F7C056C" w14:textId="7CD039BE" w:rsidR="00F35161" w:rsidRPr="00F35161" w:rsidRDefault="001E6481" w:rsidP="00F35161">
      <w:pPr>
        <w:rPr>
          <w:rStyle w:val="Heading1Char"/>
          <w:color w:val="auto"/>
          <w:sz w:val="36"/>
          <w:szCs w:val="36"/>
        </w:rPr>
      </w:pPr>
      <w:r>
        <w:rPr>
          <w:rStyle w:val="Heading1Char"/>
          <w:color w:val="auto"/>
          <w:sz w:val="36"/>
          <w:szCs w:val="36"/>
        </w:rPr>
        <w:t>(Transcription is modified for length and clarity.)</w:t>
      </w:r>
    </w:p>
    <w:p w14:paraId="03E8FC8B" w14:textId="77777777" w:rsidR="00F35161" w:rsidRPr="002749C2" w:rsidRDefault="00F35161" w:rsidP="00F35161">
      <w:pPr>
        <w:rPr>
          <w:rStyle w:val="SubtleEmphasis"/>
          <w:sz w:val="24"/>
          <w:szCs w:val="24"/>
        </w:rPr>
      </w:pPr>
      <w:r>
        <w:rPr>
          <w:rStyle w:val="SubtleEmphasis"/>
          <w:sz w:val="24"/>
          <w:szCs w:val="24"/>
        </w:rPr>
        <w:t xml:space="preserve">This “for sale” advertisement was printed in the Salem newspaper, “The Essex Gazette,” on November 20, 1770. The ad describes the labor of a 22-year-old man and a 27-year-old woman, both enslaved by Thomas Herrick of Beverly (next to Salem). Samuel Hall owned “The Essex Gazette” and was paid by Herrick to print this ad. Advertisements for “runaway” and “for sale” enslaved people were common and an important source of revenue for newspaper printers.  </w:t>
      </w:r>
    </w:p>
    <w:p w14:paraId="02E4F19A" w14:textId="1F7F5F50" w:rsidR="00C402A0" w:rsidRPr="00F35161" w:rsidRDefault="00C402A0" w:rsidP="00F35161">
      <w:pPr>
        <w:pStyle w:val="Title"/>
        <w:spacing w:after="240"/>
        <w:rPr>
          <w:rFonts w:asciiTheme="minorHAnsi" w:hAnsiTheme="minorHAnsi" w:cstheme="minorHAnsi"/>
          <w:sz w:val="28"/>
          <w:szCs w:val="28"/>
        </w:rPr>
      </w:pPr>
      <w:r w:rsidRPr="00396C71">
        <w:rPr>
          <w:sz w:val="24"/>
          <w:szCs w:val="24"/>
        </w:rPr>
        <w:br/>
      </w:r>
      <w:r w:rsidRPr="00F35161">
        <w:rPr>
          <w:rFonts w:asciiTheme="minorHAnsi" w:hAnsiTheme="minorHAnsi" w:cstheme="minorHAnsi"/>
          <w:sz w:val="28"/>
          <w:szCs w:val="28"/>
        </w:rPr>
        <w:t>To be SOLD,</w:t>
      </w:r>
    </w:p>
    <w:p w14:paraId="2E9158CB" w14:textId="03C756A8" w:rsidR="00C402A0" w:rsidRPr="00F35161" w:rsidRDefault="00C402A0" w:rsidP="00C402A0">
      <w:pPr>
        <w:rPr>
          <w:rFonts w:cstheme="minorHAnsi"/>
          <w:sz w:val="28"/>
          <w:szCs w:val="28"/>
        </w:rPr>
      </w:pPr>
      <w:r w:rsidRPr="00F35161">
        <w:rPr>
          <w:rFonts w:cstheme="minorHAnsi"/>
          <w:sz w:val="28"/>
          <w:szCs w:val="28"/>
        </w:rPr>
        <w:t xml:space="preserve">A stout, healthy Negro Man of 22 Years of Age, who understands Farming and Shoemaking, also the Fishing Business, which </w:t>
      </w:r>
      <w:proofErr w:type="gramStart"/>
      <w:r w:rsidRPr="00F35161">
        <w:rPr>
          <w:rFonts w:cstheme="minorHAnsi"/>
          <w:sz w:val="28"/>
          <w:szCs w:val="28"/>
        </w:rPr>
        <w:t>last</w:t>
      </w:r>
      <w:proofErr w:type="gramEnd"/>
      <w:r w:rsidRPr="00F35161">
        <w:rPr>
          <w:rFonts w:cstheme="minorHAnsi"/>
          <w:sz w:val="28"/>
          <w:szCs w:val="28"/>
        </w:rPr>
        <w:t xml:space="preserve"> he has followed these five Years past, and catches a good Share. </w:t>
      </w:r>
    </w:p>
    <w:p w14:paraId="6CD81A32" w14:textId="2127EDC1" w:rsidR="00047314" w:rsidRPr="00F35161" w:rsidRDefault="00C402A0" w:rsidP="00C402A0">
      <w:pPr>
        <w:rPr>
          <w:rFonts w:cstheme="minorHAnsi"/>
          <w:sz w:val="28"/>
          <w:szCs w:val="28"/>
        </w:rPr>
      </w:pPr>
      <w:r w:rsidRPr="00F35161">
        <w:rPr>
          <w:rFonts w:cstheme="minorHAnsi"/>
          <w:sz w:val="28"/>
          <w:szCs w:val="28"/>
        </w:rPr>
        <w:t xml:space="preserve">--Also, a Negro Woman of 27 Years of Age, who understands any Household Work. Any Persons that incline to purchase, for further particulars enquire of THOMAS HERRICK at Beverly. </w:t>
      </w:r>
    </w:p>
    <w:p w14:paraId="1BA51F15" w14:textId="7C9FE736" w:rsidR="00047314" w:rsidRPr="00F35161" w:rsidRDefault="00F35161" w:rsidP="00F35161">
      <w:pPr>
        <w:jc w:val="center"/>
      </w:pPr>
      <w:r>
        <w:rPr>
          <w:noProof/>
        </w:rPr>
        <w:drawing>
          <wp:inline distT="0" distB="0" distL="0" distR="0" wp14:anchorId="18D663EE" wp14:editId="47577E11">
            <wp:extent cx="6070600" cy="3848100"/>
            <wp:effectExtent l="19050" t="19050" r="6350" b="0"/>
            <wp:docPr id="7" name="Picture 7" descr="Photocopy of 18th century newspaper advert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hotocopy of 18th century newspaper advertisement."/>
                    <pic:cNvPicPr/>
                  </pic:nvPicPr>
                  <pic:blipFill>
                    <a:blip r:embed="rId5">
                      <a:extLst>
                        <a:ext uri="{28A0092B-C50C-407E-A947-70E740481C1C}">
                          <a14:useLocalDpi xmlns:a14="http://schemas.microsoft.com/office/drawing/2010/main" val="0"/>
                        </a:ext>
                      </a:extLst>
                    </a:blip>
                    <a:stretch>
                      <a:fillRect/>
                    </a:stretch>
                  </pic:blipFill>
                  <pic:spPr>
                    <a:xfrm>
                      <a:off x="0" y="0"/>
                      <a:ext cx="6070600" cy="3848100"/>
                    </a:xfrm>
                    <a:prstGeom prst="rect">
                      <a:avLst/>
                    </a:prstGeom>
                    <a:ln>
                      <a:solidFill>
                        <a:schemeClr val="tx1"/>
                      </a:solidFill>
                    </a:ln>
                  </pic:spPr>
                </pic:pic>
              </a:graphicData>
            </a:graphic>
          </wp:inline>
        </w:drawing>
      </w:r>
      <w:r w:rsidR="00047314">
        <w:rPr>
          <w:sz w:val="20"/>
          <w:szCs w:val="20"/>
        </w:rPr>
        <w:br w:type="page"/>
      </w:r>
    </w:p>
    <w:p w14:paraId="52F30B91" w14:textId="77777777" w:rsidR="00F35161" w:rsidRDefault="00F35161" w:rsidP="00F35161">
      <w:pPr>
        <w:pStyle w:val="Title"/>
        <w:spacing w:after="240"/>
        <w:rPr>
          <w:b/>
          <w:bCs/>
          <w:sz w:val="48"/>
          <w:szCs w:val="48"/>
        </w:rPr>
      </w:pPr>
      <w:r>
        <w:rPr>
          <w:b/>
          <w:bCs/>
          <w:sz w:val="48"/>
          <w:szCs w:val="48"/>
        </w:rPr>
        <w:lastRenderedPageBreak/>
        <w:t>Document C</w:t>
      </w:r>
    </w:p>
    <w:p w14:paraId="37FA5BF1" w14:textId="58CF8AA7" w:rsidR="00047314" w:rsidRDefault="00F35161" w:rsidP="00F35161">
      <w:pPr>
        <w:jc w:val="center"/>
      </w:pPr>
      <w:r>
        <w:rPr>
          <w:noProof/>
        </w:rPr>
        <w:drawing>
          <wp:inline distT="0" distB="0" distL="0" distR="0" wp14:anchorId="1AA60B64" wp14:editId="376B9981">
            <wp:extent cx="4787002" cy="7747000"/>
            <wp:effectExtent l="0" t="0" r="0" b="0"/>
            <wp:docPr id="8" name="Picture 8" descr="Photocopy of a page from an 18th century 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copy of a page from an 18th century newspaper."/>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02925" cy="7772769"/>
                    </a:xfrm>
                    <a:prstGeom prst="rect">
                      <a:avLst/>
                    </a:prstGeom>
                  </pic:spPr>
                </pic:pic>
              </a:graphicData>
            </a:graphic>
          </wp:inline>
        </w:drawing>
      </w:r>
    </w:p>
    <w:p w14:paraId="05EF7E6D" w14:textId="77777777" w:rsidR="00047314" w:rsidRPr="00F35161" w:rsidRDefault="00047314" w:rsidP="00047314">
      <w:pPr>
        <w:pStyle w:val="Heading2"/>
        <w:rPr>
          <w:rStyle w:val="IntenseEmphasis"/>
          <w:b/>
          <w:bCs/>
          <w:color w:val="auto"/>
          <w:sz w:val="36"/>
          <w:szCs w:val="36"/>
        </w:rPr>
      </w:pPr>
      <w:r w:rsidRPr="00F35161">
        <w:rPr>
          <w:rStyle w:val="IntenseEmphasis"/>
          <w:b/>
          <w:bCs/>
          <w:color w:val="auto"/>
          <w:sz w:val="36"/>
          <w:szCs w:val="36"/>
        </w:rPr>
        <w:t>Image Source</w:t>
      </w:r>
    </w:p>
    <w:p w14:paraId="33EBBD02" w14:textId="02E79064" w:rsidR="00047314" w:rsidRPr="00F35161" w:rsidRDefault="00047314">
      <w:r w:rsidRPr="00F35161">
        <w:t>The Essex Gazette, November 20, 1770. Vol. III, No. 121.</w:t>
      </w:r>
      <w:r w:rsidR="004A1151">
        <w:t xml:space="preserve"> </w:t>
      </w:r>
      <w:r w:rsidR="004A1151">
        <w:t xml:space="preserve">Courtesy of </w:t>
      </w:r>
      <w:proofErr w:type="spellStart"/>
      <w:r w:rsidR="004A1151">
        <w:t>Readex</w:t>
      </w:r>
      <w:proofErr w:type="spellEnd"/>
      <w:r w:rsidR="004A1151">
        <w:t>: America’s Historical Newspapers. Early American Newspapers, Series 1: From Colonies to Nation.</w:t>
      </w:r>
    </w:p>
    <w:p w14:paraId="29773D6E" w14:textId="77777777" w:rsidR="001E6481" w:rsidRDefault="001E6481" w:rsidP="001E6481">
      <w:pPr>
        <w:pStyle w:val="Title"/>
        <w:rPr>
          <w:b/>
          <w:bCs/>
          <w:sz w:val="48"/>
          <w:szCs w:val="48"/>
        </w:rPr>
      </w:pPr>
      <w:r>
        <w:rPr>
          <w:b/>
          <w:bCs/>
          <w:sz w:val="48"/>
          <w:szCs w:val="48"/>
        </w:rPr>
        <w:lastRenderedPageBreak/>
        <w:t>Document D</w:t>
      </w:r>
    </w:p>
    <w:p w14:paraId="5E7C5BE2" w14:textId="77777777" w:rsidR="001E6481" w:rsidRDefault="001E6481" w:rsidP="001E6481">
      <w:pPr>
        <w:pStyle w:val="Title"/>
        <w:rPr>
          <w:i/>
          <w:iCs/>
          <w:sz w:val="52"/>
          <w:szCs w:val="52"/>
        </w:rPr>
      </w:pPr>
      <w:r>
        <w:rPr>
          <w:sz w:val="52"/>
          <w:szCs w:val="52"/>
        </w:rPr>
        <w:t>To the Selectman of the Town of Salem</w:t>
      </w:r>
    </w:p>
    <w:p w14:paraId="602A2A33" w14:textId="77777777" w:rsidR="001E6481" w:rsidRPr="00F35161" w:rsidRDefault="001E6481" w:rsidP="001E6481">
      <w:pPr>
        <w:rPr>
          <w:rStyle w:val="Heading1Char"/>
          <w:color w:val="auto"/>
          <w:sz w:val="36"/>
          <w:szCs w:val="36"/>
        </w:rPr>
      </w:pPr>
      <w:r>
        <w:rPr>
          <w:rStyle w:val="Heading1Char"/>
          <w:color w:val="auto"/>
          <w:sz w:val="36"/>
          <w:szCs w:val="36"/>
        </w:rPr>
        <w:t>(Transcription is modified for length and clarity.)</w:t>
      </w:r>
    </w:p>
    <w:p w14:paraId="4EF7B3C8" w14:textId="77777777" w:rsidR="001E6481" w:rsidRDefault="001E6481" w:rsidP="001E6481">
      <w:pPr>
        <w:rPr>
          <w:rStyle w:val="SubtleEmphasis"/>
          <w:sz w:val="24"/>
          <w:szCs w:val="24"/>
        </w:rPr>
      </w:pPr>
      <w:r>
        <w:rPr>
          <w:rStyle w:val="SubtleEmphasis"/>
          <w:sz w:val="24"/>
          <w:szCs w:val="24"/>
        </w:rPr>
        <w:t xml:space="preserve">In the 18th and 19th centuries, enslaved and free Black people across New England participated in annual celebrations known as “Negro Election Day.” Some white people supported the holiday, while others did not. Nine Salem residents signed this petition in 1768, calling on the town government to “regulate” the celebration in Salem. Among them was </w:t>
      </w:r>
      <w:proofErr w:type="spellStart"/>
      <w:r>
        <w:rPr>
          <w:rStyle w:val="SubtleEmphasis"/>
          <w:sz w:val="24"/>
          <w:szCs w:val="24"/>
        </w:rPr>
        <w:t>Hasket</w:t>
      </w:r>
      <w:proofErr w:type="spellEnd"/>
      <w:r>
        <w:rPr>
          <w:rStyle w:val="SubtleEmphasis"/>
          <w:sz w:val="24"/>
          <w:szCs w:val="24"/>
        </w:rPr>
        <w:t xml:space="preserve"> Derby, son of Captain Richard Derby.  </w:t>
      </w:r>
    </w:p>
    <w:p w14:paraId="0FB8DF1E" w14:textId="77777777" w:rsidR="001E6481" w:rsidRDefault="001E6481" w:rsidP="001E6481">
      <w:pPr>
        <w:spacing w:after="0"/>
        <w:rPr>
          <w:rStyle w:val="SubtleEmphasis"/>
          <w:i w:val="0"/>
          <w:iCs w:val="0"/>
          <w:sz w:val="28"/>
          <w:szCs w:val="28"/>
        </w:rPr>
      </w:pPr>
    </w:p>
    <w:p w14:paraId="4254451C" w14:textId="5E9ECA8D" w:rsidR="001E6481" w:rsidRPr="001E6481" w:rsidRDefault="001E6481" w:rsidP="001E6481">
      <w:pPr>
        <w:rPr>
          <w:rStyle w:val="SubtleEmphasis"/>
          <w:i w:val="0"/>
          <w:iCs w:val="0"/>
          <w:sz w:val="32"/>
          <w:szCs w:val="32"/>
        </w:rPr>
      </w:pPr>
      <w:r w:rsidRPr="001E6481">
        <w:rPr>
          <w:rStyle w:val="SubtleEmphasis"/>
          <w:i w:val="0"/>
          <w:iCs w:val="0"/>
          <w:sz w:val="32"/>
          <w:szCs w:val="32"/>
        </w:rPr>
        <w:t xml:space="preserve">To the </w:t>
      </w:r>
      <w:r w:rsidRPr="002C7580">
        <w:rPr>
          <w:rStyle w:val="SubtleEmphasis"/>
          <w:b/>
          <w:bCs/>
          <w:i w:val="0"/>
          <w:iCs w:val="0"/>
          <w:sz w:val="32"/>
          <w:szCs w:val="32"/>
        </w:rPr>
        <w:t>Selectmen</w:t>
      </w:r>
      <w:r w:rsidRPr="001E6481">
        <w:rPr>
          <w:rStyle w:val="SubtleEmphasis"/>
          <w:i w:val="0"/>
          <w:iCs w:val="0"/>
          <w:sz w:val="32"/>
          <w:szCs w:val="32"/>
        </w:rPr>
        <w:t xml:space="preserve"> of the Town of Salem </w:t>
      </w:r>
    </w:p>
    <w:p w14:paraId="747E2D8F" w14:textId="63DAD5DD" w:rsidR="001E6481" w:rsidRPr="001E6481" w:rsidRDefault="001E6481" w:rsidP="001E6481">
      <w:pPr>
        <w:spacing w:after="0"/>
        <w:rPr>
          <w:rStyle w:val="SubtleEmphasis"/>
          <w:i w:val="0"/>
          <w:iCs w:val="0"/>
          <w:sz w:val="28"/>
          <w:szCs w:val="28"/>
        </w:rPr>
      </w:pPr>
      <w:r w:rsidRPr="001E6481">
        <w:rPr>
          <w:rStyle w:val="SubtleEmphasis"/>
          <w:i w:val="0"/>
          <w:iCs w:val="0"/>
          <w:sz w:val="28"/>
          <w:szCs w:val="28"/>
        </w:rPr>
        <w:t>Th</w:t>
      </w:r>
      <w:r>
        <w:rPr>
          <w:rStyle w:val="SubtleEmphasis"/>
          <w:i w:val="0"/>
          <w:iCs w:val="0"/>
          <w:sz w:val="28"/>
          <w:szCs w:val="28"/>
        </w:rPr>
        <w:t>is</w:t>
      </w:r>
      <w:r w:rsidRPr="001E6481">
        <w:rPr>
          <w:rStyle w:val="SubtleEmphasis"/>
          <w:i w:val="0"/>
          <w:iCs w:val="0"/>
          <w:sz w:val="28"/>
          <w:szCs w:val="28"/>
        </w:rPr>
        <w:t xml:space="preserve"> Petition</w:t>
      </w:r>
      <w:r w:rsidR="002C7580">
        <w:rPr>
          <w:rStyle w:val="SubtleEmphasis"/>
          <w:i w:val="0"/>
          <w:iCs w:val="0"/>
          <w:sz w:val="28"/>
          <w:szCs w:val="28"/>
        </w:rPr>
        <w:t>,</w:t>
      </w:r>
      <w:r w:rsidRPr="001E6481">
        <w:rPr>
          <w:rStyle w:val="SubtleEmphasis"/>
          <w:i w:val="0"/>
          <w:iCs w:val="0"/>
          <w:sz w:val="28"/>
          <w:szCs w:val="28"/>
        </w:rPr>
        <w:t xml:space="preserve"> </w:t>
      </w:r>
      <w:r w:rsidR="002C7580">
        <w:rPr>
          <w:rStyle w:val="SubtleEmphasis"/>
          <w:i w:val="0"/>
          <w:iCs w:val="0"/>
          <w:sz w:val="28"/>
          <w:szCs w:val="28"/>
        </w:rPr>
        <w:t>from</w:t>
      </w:r>
      <w:r w:rsidRPr="001E6481">
        <w:rPr>
          <w:rStyle w:val="SubtleEmphasis"/>
          <w:i w:val="0"/>
          <w:iCs w:val="0"/>
          <w:sz w:val="28"/>
          <w:szCs w:val="28"/>
        </w:rPr>
        <w:t xml:space="preserve"> Inhabitants of said</w:t>
      </w:r>
      <w:r>
        <w:rPr>
          <w:rStyle w:val="SubtleEmphasis"/>
          <w:i w:val="0"/>
          <w:iCs w:val="0"/>
          <w:sz w:val="28"/>
          <w:szCs w:val="28"/>
        </w:rPr>
        <w:t xml:space="preserve"> </w:t>
      </w:r>
      <w:r w:rsidRPr="001E6481">
        <w:rPr>
          <w:rStyle w:val="SubtleEmphasis"/>
          <w:i w:val="0"/>
          <w:iCs w:val="0"/>
          <w:sz w:val="28"/>
          <w:szCs w:val="28"/>
        </w:rPr>
        <w:t>Town</w:t>
      </w:r>
      <w:r w:rsidR="002C7580">
        <w:rPr>
          <w:rStyle w:val="SubtleEmphasis"/>
          <w:i w:val="0"/>
          <w:iCs w:val="0"/>
          <w:sz w:val="28"/>
          <w:szCs w:val="28"/>
        </w:rPr>
        <w:t>,</w:t>
      </w:r>
      <w:r w:rsidRPr="001E6481">
        <w:rPr>
          <w:rStyle w:val="SubtleEmphasis"/>
          <w:i w:val="0"/>
          <w:iCs w:val="0"/>
          <w:sz w:val="28"/>
          <w:szCs w:val="28"/>
        </w:rPr>
        <w:t xml:space="preserve"> humbly </w:t>
      </w:r>
      <w:r w:rsidR="002C7580">
        <w:rPr>
          <w:rStyle w:val="SubtleEmphasis"/>
          <w:i w:val="0"/>
          <w:iCs w:val="0"/>
          <w:sz w:val="28"/>
          <w:szCs w:val="28"/>
        </w:rPr>
        <w:t>shows</w:t>
      </w:r>
      <w:r w:rsidRPr="001E6481">
        <w:rPr>
          <w:rStyle w:val="SubtleEmphasis"/>
          <w:i w:val="0"/>
          <w:iCs w:val="0"/>
          <w:sz w:val="28"/>
          <w:szCs w:val="28"/>
        </w:rPr>
        <w:t xml:space="preserve"> that as great </w:t>
      </w:r>
      <w:r w:rsidR="002C7580">
        <w:rPr>
          <w:rStyle w:val="SubtleEmphasis"/>
          <w:i w:val="0"/>
          <w:iCs w:val="0"/>
          <w:sz w:val="28"/>
          <w:szCs w:val="28"/>
        </w:rPr>
        <w:t>d</w:t>
      </w:r>
      <w:r w:rsidRPr="001E6481">
        <w:rPr>
          <w:rStyle w:val="SubtleEmphasis"/>
          <w:i w:val="0"/>
          <w:iCs w:val="0"/>
          <w:sz w:val="28"/>
          <w:szCs w:val="28"/>
        </w:rPr>
        <w:t>isorder</w:t>
      </w:r>
      <w:r w:rsidR="002C7580">
        <w:rPr>
          <w:rStyle w:val="SubtleEmphasis"/>
          <w:i w:val="0"/>
          <w:iCs w:val="0"/>
          <w:sz w:val="28"/>
          <w:szCs w:val="28"/>
        </w:rPr>
        <w:t xml:space="preserve"> </w:t>
      </w:r>
      <w:r w:rsidRPr="001E6481">
        <w:rPr>
          <w:rStyle w:val="SubtleEmphasis"/>
          <w:i w:val="0"/>
          <w:iCs w:val="0"/>
          <w:sz w:val="28"/>
          <w:szCs w:val="28"/>
        </w:rPr>
        <w:t>usually happens among us on Election Days, by</w:t>
      </w:r>
      <w:r w:rsidR="002C7580">
        <w:rPr>
          <w:rStyle w:val="SubtleEmphasis"/>
          <w:i w:val="0"/>
          <w:iCs w:val="0"/>
          <w:sz w:val="28"/>
          <w:szCs w:val="28"/>
        </w:rPr>
        <w:t xml:space="preserve"> </w:t>
      </w:r>
      <w:r w:rsidRPr="001E6481">
        <w:rPr>
          <w:rStyle w:val="SubtleEmphasis"/>
          <w:i w:val="0"/>
          <w:iCs w:val="0"/>
          <w:sz w:val="28"/>
          <w:szCs w:val="28"/>
        </w:rPr>
        <w:t xml:space="preserve">Negroes </w:t>
      </w:r>
      <w:proofErr w:type="gramStart"/>
      <w:r w:rsidRPr="001E6481">
        <w:rPr>
          <w:rStyle w:val="SubtleEmphasis"/>
          <w:i w:val="0"/>
          <w:iCs w:val="0"/>
          <w:sz w:val="28"/>
          <w:szCs w:val="28"/>
        </w:rPr>
        <w:t>assembling together</w:t>
      </w:r>
      <w:proofErr w:type="gramEnd"/>
      <w:r w:rsidRPr="001E6481">
        <w:rPr>
          <w:rStyle w:val="SubtleEmphasis"/>
          <w:i w:val="0"/>
          <w:iCs w:val="0"/>
          <w:sz w:val="28"/>
          <w:szCs w:val="28"/>
        </w:rPr>
        <w:t xml:space="preserve">, beating </w:t>
      </w:r>
      <w:r w:rsidR="002C7580">
        <w:rPr>
          <w:rStyle w:val="SubtleEmphasis"/>
          <w:i w:val="0"/>
          <w:iCs w:val="0"/>
          <w:sz w:val="28"/>
          <w:szCs w:val="28"/>
        </w:rPr>
        <w:t>d</w:t>
      </w:r>
      <w:r w:rsidRPr="001E6481">
        <w:rPr>
          <w:rStyle w:val="SubtleEmphasis"/>
          <w:i w:val="0"/>
          <w:iCs w:val="0"/>
          <w:sz w:val="28"/>
          <w:szCs w:val="28"/>
        </w:rPr>
        <w:t xml:space="preserve">rums and </w:t>
      </w:r>
    </w:p>
    <w:p w14:paraId="78F65280" w14:textId="08826346" w:rsidR="001E6481" w:rsidRPr="001E6481" w:rsidRDefault="002C7580" w:rsidP="001E6481">
      <w:pPr>
        <w:spacing w:after="0"/>
        <w:rPr>
          <w:rStyle w:val="SubtleEmphasis"/>
          <w:i w:val="0"/>
          <w:iCs w:val="0"/>
          <w:sz w:val="28"/>
          <w:szCs w:val="28"/>
        </w:rPr>
      </w:pPr>
      <w:r>
        <w:rPr>
          <w:rStyle w:val="SubtleEmphasis"/>
          <w:i w:val="0"/>
          <w:iCs w:val="0"/>
          <w:sz w:val="28"/>
          <w:szCs w:val="28"/>
        </w:rPr>
        <w:t>using</w:t>
      </w:r>
      <w:r w:rsidR="001E6481" w:rsidRPr="001E6481">
        <w:rPr>
          <w:rStyle w:val="SubtleEmphasis"/>
          <w:i w:val="0"/>
          <w:iCs w:val="0"/>
          <w:sz w:val="28"/>
          <w:szCs w:val="28"/>
        </w:rPr>
        <w:t xml:space="preserve"> </w:t>
      </w:r>
      <w:r w:rsidR="001E6481" w:rsidRPr="002C7580">
        <w:rPr>
          <w:rStyle w:val="SubtleEmphasis"/>
          <w:b/>
          <w:bCs/>
          <w:i w:val="0"/>
          <w:iCs w:val="0"/>
          <w:sz w:val="28"/>
          <w:szCs w:val="28"/>
        </w:rPr>
        <w:t>powder</w:t>
      </w:r>
      <w:r w:rsidR="001E6481" w:rsidRPr="001E6481">
        <w:rPr>
          <w:rStyle w:val="SubtleEmphasis"/>
          <w:i w:val="0"/>
          <w:iCs w:val="0"/>
          <w:sz w:val="28"/>
          <w:szCs w:val="28"/>
        </w:rPr>
        <w:t xml:space="preserve"> </w:t>
      </w:r>
      <w:r>
        <w:rPr>
          <w:rStyle w:val="SubtleEmphasis"/>
          <w:i w:val="0"/>
          <w:iCs w:val="0"/>
          <w:sz w:val="28"/>
          <w:szCs w:val="28"/>
        </w:rPr>
        <w:t>to fire</w:t>
      </w:r>
      <w:r w:rsidR="001E6481" w:rsidRPr="001E6481">
        <w:rPr>
          <w:rStyle w:val="SubtleEmphasis"/>
          <w:i w:val="0"/>
          <w:iCs w:val="0"/>
          <w:sz w:val="28"/>
          <w:szCs w:val="28"/>
        </w:rPr>
        <w:t xml:space="preserve"> </w:t>
      </w:r>
      <w:r>
        <w:rPr>
          <w:rStyle w:val="SubtleEmphasis"/>
          <w:i w:val="0"/>
          <w:iCs w:val="0"/>
          <w:sz w:val="28"/>
          <w:szCs w:val="28"/>
        </w:rPr>
        <w:t>g</w:t>
      </w:r>
      <w:r w:rsidR="001E6481" w:rsidRPr="001E6481">
        <w:rPr>
          <w:rStyle w:val="SubtleEmphasis"/>
          <w:i w:val="0"/>
          <w:iCs w:val="0"/>
          <w:sz w:val="28"/>
          <w:szCs w:val="28"/>
        </w:rPr>
        <w:t>uns etc. etc.</w:t>
      </w:r>
      <w:r>
        <w:rPr>
          <w:rStyle w:val="SubtleEmphasis"/>
          <w:i w:val="0"/>
          <w:iCs w:val="0"/>
          <w:sz w:val="28"/>
          <w:szCs w:val="28"/>
        </w:rPr>
        <w:t xml:space="preserve"> </w:t>
      </w:r>
      <w:r w:rsidR="001E6481" w:rsidRPr="001E6481">
        <w:rPr>
          <w:rStyle w:val="SubtleEmphasis"/>
          <w:i w:val="0"/>
          <w:iCs w:val="0"/>
          <w:sz w:val="28"/>
          <w:szCs w:val="28"/>
        </w:rPr>
        <w:t xml:space="preserve">Some have appeared with </w:t>
      </w:r>
      <w:r>
        <w:rPr>
          <w:rStyle w:val="SubtleEmphasis"/>
          <w:i w:val="0"/>
          <w:iCs w:val="0"/>
          <w:sz w:val="28"/>
          <w:szCs w:val="28"/>
        </w:rPr>
        <w:t>s</w:t>
      </w:r>
      <w:r w:rsidR="001E6481" w:rsidRPr="001E6481">
        <w:rPr>
          <w:rStyle w:val="SubtleEmphasis"/>
          <w:i w:val="0"/>
          <w:iCs w:val="0"/>
          <w:sz w:val="28"/>
          <w:szCs w:val="28"/>
        </w:rPr>
        <w:t xml:space="preserve">words and all which we think of bad </w:t>
      </w:r>
      <w:r>
        <w:rPr>
          <w:rStyle w:val="SubtleEmphasis"/>
          <w:i w:val="0"/>
          <w:iCs w:val="0"/>
          <w:sz w:val="28"/>
          <w:szCs w:val="28"/>
        </w:rPr>
        <w:t>t</w:t>
      </w:r>
      <w:r w:rsidR="001E6481" w:rsidRPr="001E6481">
        <w:rPr>
          <w:rStyle w:val="SubtleEmphasis"/>
          <w:i w:val="0"/>
          <w:iCs w:val="0"/>
          <w:sz w:val="28"/>
          <w:szCs w:val="28"/>
        </w:rPr>
        <w:t>endency</w:t>
      </w:r>
      <w:r>
        <w:rPr>
          <w:rStyle w:val="SubtleEmphasis"/>
          <w:i w:val="0"/>
          <w:iCs w:val="0"/>
          <w:sz w:val="28"/>
          <w:szCs w:val="28"/>
        </w:rPr>
        <w:t>.</w:t>
      </w:r>
      <w:r w:rsidR="001E6481" w:rsidRPr="001E6481">
        <w:rPr>
          <w:rStyle w:val="SubtleEmphasis"/>
          <w:i w:val="0"/>
          <w:iCs w:val="0"/>
          <w:sz w:val="28"/>
          <w:szCs w:val="28"/>
        </w:rPr>
        <w:t xml:space="preserve"> </w:t>
      </w:r>
      <w:r>
        <w:rPr>
          <w:rStyle w:val="SubtleEmphasis"/>
          <w:i w:val="0"/>
          <w:iCs w:val="0"/>
          <w:sz w:val="28"/>
          <w:szCs w:val="28"/>
        </w:rPr>
        <w:t>W</w:t>
      </w:r>
      <w:r w:rsidR="001E6481" w:rsidRPr="001E6481">
        <w:rPr>
          <w:rStyle w:val="SubtleEmphasis"/>
          <w:i w:val="0"/>
          <w:iCs w:val="0"/>
          <w:sz w:val="28"/>
          <w:szCs w:val="28"/>
        </w:rPr>
        <w:t>e therefore pray that the</w:t>
      </w:r>
      <w:r>
        <w:rPr>
          <w:rStyle w:val="SubtleEmphasis"/>
          <w:i w:val="0"/>
          <w:iCs w:val="0"/>
          <w:sz w:val="28"/>
          <w:szCs w:val="28"/>
        </w:rPr>
        <w:t xml:space="preserve"> t</w:t>
      </w:r>
      <w:r w:rsidR="001E6481" w:rsidRPr="001E6481">
        <w:rPr>
          <w:rStyle w:val="SubtleEmphasis"/>
          <w:i w:val="0"/>
          <w:iCs w:val="0"/>
          <w:sz w:val="28"/>
          <w:szCs w:val="28"/>
        </w:rPr>
        <w:t xml:space="preserve">own will obtain a </w:t>
      </w:r>
      <w:r w:rsidRPr="002C7580">
        <w:rPr>
          <w:rStyle w:val="SubtleEmphasis"/>
          <w:b/>
          <w:bCs/>
          <w:i w:val="0"/>
          <w:iCs w:val="0"/>
          <w:sz w:val="28"/>
          <w:szCs w:val="28"/>
        </w:rPr>
        <w:t>b</w:t>
      </w:r>
      <w:r w:rsidR="001E6481" w:rsidRPr="002C7580">
        <w:rPr>
          <w:rStyle w:val="SubtleEmphasis"/>
          <w:b/>
          <w:bCs/>
          <w:i w:val="0"/>
          <w:iCs w:val="0"/>
          <w:sz w:val="28"/>
          <w:szCs w:val="28"/>
        </w:rPr>
        <w:t>ylaw</w:t>
      </w:r>
      <w:r w:rsidR="001E6481" w:rsidRPr="001E6481">
        <w:rPr>
          <w:rStyle w:val="SubtleEmphasis"/>
          <w:i w:val="0"/>
          <w:iCs w:val="0"/>
          <w:sz w:val="28"/>
          <w:szCs w:val="28"/>
        </w:rPr>
        <w:t xml:space="preserve"> to </w:t>
      </w:r>
      <w:r w:rsidR="001E6481" w:rsidRPr="002C7580">
        <w:rPr>
          <w:rStyle w:val="SubtleEmphasis"/>
          <w:b/>
          <w:bCs/>
          <w:i w:val="0"/>
          <w:iCs w:val="0"/>
          <w:sz w:val="28"/>
          <w:szCs w:val="28"/>
        </w:rPr>
        <w:t>regulate</w:t>
      </w:r>
      <w:r w:rsidR="001E6481" w:rsidRPr="001E6481">
        <w:rPr>
          <w:rStyle w:val="SubtleEmphasis"/>
          <w:i w:val="0"/>
          <w:iCs w:val="0"/>
          <w:sz w:val="28"/>
          <w:szCs w:val="28"/>
        </w:rPr>
        <w:t xml:space="preserve"> those matters</w:t>
      </w:r>
    </w:p>
    <w:p w14:paraId="777274F1" w14:textId="3B49EDA3" w:rsidR="001E6481" w:rsidRPr="001E6481" w:rsidRDefault="001E6481" w:rsidP="002C7580">
      <w:pPr>
        <w:rPr>
          <w:rStyle w:val="SubtleEmphasis"/>
          <w:i w:val="0"/>
          <w:iCs w:val="0"/>
          <w:sz w:val="28"/>
          <w:szCs w:val="28"/>
        </w:rPr>
      </w:pPr>
      <w:r w:rsidRPr="001E6481">
        <w:rPr>
          <w:rStyle w:val="SubtleEmphasis"/>
          <w:i w:val="0"/>
          <w:iCs w:val="0"/>
          <w:sz w:val="28"/>
          <w:szCs w:val="28"/>
        </w:rPr>
        <w:t xml:space="preserve">or consider some other </w:t>
      </w:r>
      <w:r w:rsidR="002C7580">
        <w:rPr>
          <w:rStyle w:val="SubtleEmphasis"/>
          <w:i w:val="0"/>
          <w:iCs w:val="0"/>
          <w:sz w:val="28"/>
          <w:szCs w:val="28"/>
        </w:rPr>
        <w:t>m</w:t>
      </w:r>
      <w:r w:rsidRPr="001E6481">
        <w:rPr>
          <w:rStyle w:val="SubtleEmphasis"/>
          <w:i w:val="0"/>
          <w:iCs w:val="0"/>
          <w:sz w:val="28"/>
          <w:szCs w:val="28"/>
        </w:rPr>
        <w:t>ethod to prevent for</w:t>
      </w:r>
      <w:r w:rsidR="002C7580">
        <w:rPr>
          <w:rStyle w:val="SubtleEmphasis"/>
          <w:i w:val="0"/>
          <w:iCs w:val="0"/>
          <w:sz w:val="28"/>
          <w:szCs w:val="28"/>
        </w:rPr>
        <w:t xml:space="preserve"> </w:t>
      </w:r>
      <w:r w:rsidRPr="001E6481">
        <w:rPr>
          <w:rStyle w:val="SubtleEmphasis"/>
          <w:i w:val="0"/>
          <w:iCs w:val="0"/>
          <w:sz w:val="28"/>
          <w:szCs w:val="28"/>
        </w:rPr>
        <w:t xml:space="preserve">the future the </w:t>
      </w:r>
      <w:r w:rsidR="002C7580">
        <w:rPr>
          <w:rStyle w:val="SubtleEmphasis"/>
          <w:i w:val="0"/>
          <w:iCs w:val="0"/>
          <w:sz w:val="28"/>
          <w:szCs w:val="28"/>
        </w:rPr>
        <w:t>a</w:t>
      </w:r>
      <w:r w:rsidRPr="001E6481">
        <w:rPr>
          <w:rStyle w:val="SubtleEmphasis"/>
          <w:i w:val="0"/>
          <w:iCs w:val="0"/>
          <w:sz w:val="28"/>
          <w:szCs w:val="28"/>
        </w:rPr>
        <w:t xml:space="preserve">ppearances of such </w:t>
      </w:r>
      <w:r w:rsidR="002C7580">
        <w:rPr>
          <w:rStyle w:val="SubtleEmphasis"/>
          <w:i w:val="0"/>
          <w:iCs w:val="0"/>
          <w:sz w:val="28"/>
          <w:szCs w:val="28"/>
        </w:rPr>
        <w:t>d</w:t>
      </w:r>
      <w:r w:rsidRPr="001E6481">
        <w:rPr>
          <w:rStyle w:val="SubtleEmphasis"/>
          <w:i w:val="0"/>
          <w:iCs w:val="0"/>
          <w:sz w:val="28"/>
          <w:szCs w:val="28"/>
        </w:rPr>
        <w:t>isorder</w:t>
      </w:r>
      <w:r w:rsidR="002C7580">
        <w:rPr>
          <w:rStyle w:val="SubtleEmphasis"/>
          <w:i w:val="0"/>
          <w:iCs w:val="0"/>
          <w:sz w:val="28"/>
          <w:szCs w:val="28"/>
        </w:rPr>
        <w:t xml:space="preserve"> </w:t>
      </w:r>
      <w:r w:rsidRPr="001E6481">
        <w:rPr>
          <w:rStyle w:val="SubtleEmphasis"/>
          <w:i w:val="0"/>
          <w:iCs w:val="0"/>
          <w:sz w:val="28"/>
          <w:szCs w:val="28"/>
        </w:rPr>
        <w:t xml:space="preserve">in the </w:t>
      </w:r>
      <w:r w:rsidR="002C7580">
        <w:rPr>
          <w:rStyle w:val="SubtleEmphasis"/>
          <w:i w:val="0"/>
          <w:iCs w:val="0"/>
          <w:sz w:val="28"/>
          <w:szCs w:val="28"/>
        </w:rPr>
        <w:t>t</w:t>
      </w:r>
      <w:r w:rsidRPr="001E6481">
        <w:rPr>
          <w:rStyle w:val="SubtleEmphasis"/>
          <w:i w:val="0"/>
          <w:iCs w:val="0"/>
          <w:sz w:val="28"/>
          <w:szCs w:val="28"/>
        </w:rPr>
        <w:t>own</w:t>
      </w:r>
      <w:r w:rsidR="002C7580">
        <w:rPr>
          <w:rStyle w:val="SubtleEmphasis"/>
          <w:i w:val="0"/>
          <w:iCs w:val="0"/>
          <w:sz w:val="28"/>
          <w:szCs w:val="28"/>
        </w:rPr>
        <w:t>.</w:t>
      </w:r>
    </w:p>
    <w:p w14:paraId="046A5883" w14:textId="37DF8F56" w:rsidR="002C7580" w:rsidRPr="002C7580" w:rsidRDefault="001E6481" w:rsidP="001E6481">
      <w:pPr>
        <w:spacing w:after="0"/>
        <w:rPr>
          <w:rStyle w:val="SubtleEmphasis"/>
          <w:i w:val="0"/>
          <w:iCs w:val="0"/>
          <w:sz w:val="32"/>
          <w:szCs w:val="32"/>
        </w:rPr>
      </w:pPr>
      <w:r w:rsidRPr="002C7580">
        <w:rPr>
          <w:rStyle w:val="SubtleEmphasis"/>
          <w:i w:val="0"/>
          <w:iCs w:val="0"/>
          <w:sz w:val="32"/>
          <w:szCs w:val="32"/>
        </w:rPr>
        <w:t>Sale</w:t>
      </w:r>
      <w:r w:rsidR="002C7580" w:rsidRPr="002C7580">
        <w:rPr>
          <w:rStyle w:val="SubtleEmphasis"/>
          <w:i w:val="0"/>
          <w:iCs w:val="0"/>
          <w:sz w:val="32"/>
          <w:szCs w:val="32"/>
        </w:rPr>
        <w:t>m, M</w:t>
      </w:r>
      <w:r w:rsidRPr="002C7580">
        <w:rPr>
          <w:rStyle w:val="SubtleEmphasis"/>
          <w:i w:val="0"/>
          <w:iCs w:val="0"/>
          <w:sz w:val="32"/>
          <w:szCs w:val="32"/>
        </w:rPr>
        <w:t>ay 5</w:t>
      </w:r>
      <w:r w:rsidR="002C7580" w:rsidRPr="002C7580">
        <w:rPr>
          <w:rStyle w:val="SubtleEmphasis"/>
          <w:i w:val="0"/>
          <w:iCs w:val="0"/>
          <w:sz w:val="32"/>
          <w:szCs w:val="32"/>
        </w:rPr>
        <w:t>,</w:t>
      </w:r>
      <w:r w:rsidRPr="002C7580">
        <w:rPr>
          <w:rStyle w:val="SubtleEmphasis"/>
          <w:i w:val="0"/>
          <w:iCs w:val="0"/>
          <w:sz w:val="32"/>
          <w:szCs w:val="32"/>
        </w:rPr>
        <w:t xml:space="preserve"> 1768</w:t>
      </w:r>
    </w:p>
    <w:p w14:paraId="16EAE7AA" w14:textId="24D46D1B" w:rsidR="001E6481" w:rsidRPr="002C7580" w:rsidRDefault="002C7580" w:rsidP="002C7580">
      <w:pPr>
        <w:spacing w:before="240" w:after="0"/>
        <w:rPr>
          <w:rStyle w:val="SubtleEmphasis"/>
          <w:sz w:val="24"/>
          <w:szCs w:val="24"/>
        </w:rPr>
      </w:pPr>
      <w:r w:rsidRPr="002C7580">
        <w:rPr>
          <w:rStyle w:val="SubtleEmphasis"/>
          <w:sz w:val="24"/>
          <w:szCs w:val="24"/>
        </w:rPr>
        <w:t>(Signed)</w:t>
      </w:r>
    </w:p>
    <w:p w14:paraId="4CC6226C" w14:textId="77777777" w:rsidR="001E6481" w:rsidRPr="001E6481" w:rsidRDefault="001E6481" w:rsidP="001E6481">
      <w:pPr>
        <w:spacing w:after="0"/>
        <w:rPr>
          <w:rStyle w:val="SubtleEmphasis"/>
          <w:i w:val="0"/>
          <w:iCs w:val="0"/>
          <w:sz w:val="28"/>
          <w:szCs w:val="28"/>
        </w:rPr>
      </w:pPr>
      <w:r w:rsidRPr="001E6481">
        <w:rPr>
          <w:rStyle w:val="SubtleEmphasis"/>
          <w:i w:val="0"/>
          <w:iCs w:val="0"/>
          <w:sz w:val="28"/>
          <w:szCs w:val="28"/>
        </w:rPr>
        <w:t>Peter Frye</w:t>
      </w:r>
    </w:p>
    <w:p w14:paraId="682375E1" w14:textId="77777777" w:rsidR="001E6481" w:rsidRPr="001E6481" w:rsidRDefault="001E6481" w:rsidP="001E6481">
      <w:pPr>
        <w:spacing w:after="0"/>
        <w:rPr>
          <w:rStyle w:val="SubtleEmphasis"/>
          <w:i w:val="0"/>
          <w:iCs w:val="0"/>
          <w:sz w:val="28"/>
          <w:szCs w:val="28"/>
        </w:rPr>
      </w:pPr>
    </w:p>
    <w:p w14:paraId="336E211D" w14:textId="1043D10E" w:rsidR="001E6481" w:rsidRPr="001E6481" w:rsidRDefault="001E6481" w:rsidP="001E6481">
      <w:pPr>
        <w:spacing w:after="0"/>
        <w:rPr>
          <w:rStyle w:val="SubtleEmphasis"/>
          <w:i w:val="0"/>
          <w:iCs w:val="0"/>
          <w:sz w:val="28"/>
          <w:szCs w:val="28"/>
        </w:rPr>
      </w:pPr>
      <w:r w:rsidRPr="001E6481">
        <w:rPr>
          <w:rStyle w:val="SubtleEmphasis"/>
          <w:i w:val="0"/>
          <w:iCs w:val="0"/>
          <w:sz w:val="28"/>
          <w:szCs w:val="28"/>
        </w:rPr>
        <w:t>Sam</w:t>
      </w:r>
      <w:r w:rsidR="002C7580">
        <w:rPr>
          <w:rStyle w:val="SubtleEmphasis"/>
          <w:i w:val="0"/>
          <w:iCs w:val="0"/>
          <w:sz w:val="28"/>
          <w:szCs w:val="28"/>
        </w:rPr>
        <w:t>uel</w:t>
      </w:r>
      <w:r w:rsidRPr="001E6481">
        <w:rPr>
          <w:rStyle w:val="SubtleEmphasis"/>
          <w:i w:val="0"/>
          <w:iCs w:val="0"/>
          <w:sz w:val="28"/>
          <w:szCs w:val="28"/>
        </w:rPr>
        <w:t xml:space="preserve"> Barton</w:t>
      </w:r>
      <w:r w:rsidR="002C7580">
        <w:rPr>
          <w:rStyle w:val="SubtleEmphasis"/>
          <w:i w:val="0"/>
          <w:iCs w:val="0"/>
          <w:sz w:val="28"/>
          <w:szCs w:val="28"/>
        </w:rPr>
        <w:t>,</w:t>
      </w:r>
      <w:r w:rsidRPr="001E6481">
        <w:rPr>
          <w:rStyle w:val="SubtleEmphasis"/>
          <w:i w:val="0"/>
          <w:iCs w:val="0"/>
          <w:sz w:val="28"/>
          <w:szCs w:val="28"/>
        </w:rPr>
        <w:t xml:space="preserve"> J</w:t>
      </w:r>
      <w:r w:rsidR="002C7580">
        <w:rPr>
          <w:rStyle w:val="SubtleEmphasis"/>
          <w:i w:val="0"/>
          <w:iCs w:val="0"/>
          <w:sz w:val="28"/>
          <w:szCs w:val="28"/>
        </w:rPr>
        <w:t>unior</w:t>
      </w:r>
    </w:p>
    <w:p w14:paraId="22F9305A" w14:textId="26B6C221" w:rsidR="001E6481" w:rsidRPr="001E6481" w:rsidRDefault="001E6481" w:rsidP="001E6481">
      <w:pPr>
        <w:spacing w:after="0"/>
        <w:rPr>
          <w:rStyle w:val="SubtleEmphasis"/>
          <w:i w:val="0"/>
          <w:iCs w:val="0"/>
          <w:sz w:val="28"/>
          <w:szCs w:val="28"/>
        </w:rPr>
      </w:pPr>
      <w:proofErr w:type="spellStart"/>
      <w:r w:rsidRPr="001E6481">
        <w:rPr>
          <w:rStyle w:val="SubtleEmphasis"/>
          <w:i w:val="0"/>
          <w:iCs w:val="0"/>
          <w:sz w:val="28"/>
          <w:szCs w:val="28"/>
        </w:rPr>
        <w:t>Jo</w:t>
      </w:r>
      <w:r w:rsidR="002C7580">
        <w:rPr>
          <w:rStyle w:val="SubtleEmphasis"/>
          <w:i w:val="0"/>
          <w:iCs w:val="0"/>
          <w:sz w:val="28"/>
          <w:szCs w:val="28"/>
        </w:rPr>
        <w:t>sjia</w:t>
      </w:r>
      <w:proofErr w:type="spellEnd"/>
      <w:r w:rsidRPr="001E6481">
        <w:rPr>
          <w:rStyle w:val="SubtleEmphasis"/>
          <w:i w:val="0"/>
          <w:iCs w:val="0"/>
          <w:sz w:val="28"/>
          <w:szCs w:val="28"/>
        </w:rPr>
        <w:t xml:space="preserve"> Grant</w:t>
      </w:r>
    </w:p>
    <w:p w14:paraId="4CC0A5DD" w14:textId="355CEC1F" w:rsidR="001E6481" w:rsidRPr="001E6481" w:rsidRDefault="001E6481" w:rsidP="001E6481">
      <w:pPr>
        <w:spacing w:after="0"/>
        <w:rPr>
          <w:rStyle w:val="SubtleEmphasis"/>
          <w:i w:val="0"/>
          <w:iCs w:val="0"/>
          <w:sz w:val="28"/>
          <w:szCs w:val="28"/>
        </w:rPr>
      </w:pPr>
      <w:r w:rsidRPr="001E6481">
        <w:rPr>
          <w:rStyle w:val="SubtleEmphasis"/>
          <w:i w:val="0"/>
          <w:iCs w:val="0"/>
          <w:sz w:val="28"/>
          <w:szCs w:val="28"/>
        </w:rPr>
        <w:t>G</w:t>
      </w:r>
      <w:r w:rsidR="002C7580">
        <w:rPr>
          <w:rStyle w:val="SubtleEmphasis"/>
          <w:i w:val="0"/>
          <w:iCs w:val="0"/>
          <w:sz w:val="28"/>
          <w:szCs w:val="28"/>
        </w:rPr>
        <w:t>eorge</w:t>
      </w:r>
      <w:r w:rsidRPr="001E6481">
        <w:rPr>
          <w:rStyle w:val="SubtleEmphasis"/>
          <w:i w:val="0"/>
          <w:iCs w:val="0"/>
          <w:sz w:val="28"/>
          <w:szCs w:val="28"/>
        </w:rPr>
        <w:t xml:space="preserve"> </w:t>
      </w:r>
      <w:proofErr w:type="spellStart"/>
      <w:r w:rsidRPr="001E6481">
        <w:rPr>
          <w:rStyle w:val="SubtleEmphasis"/>
          <w:i w:val="0"/>
          <w:iCs w:val="0"/>
          <w:sz w:val="28"/>
          <w:szCs w:val="28"/>
        </w:rPr>
        <w:t>Crowninshield</w:t>
      </w:r>
      <w:proofErr w:type="spellEnd"/>
    </w:p>
    <w:p w14:paraId="15A7FFD5" w14:textId="7E13E2AF" w:rsidR="001E6481" w:rsidRPr="001E6481" w:rsidRDefault="002C7580" w:rsidP="001E6481">
      <w:pPr>
        <w:spacing w:after="0"/>
        <w:rPr>
          <w:rStyle w:val="SubtleEmphasis"/>
          <w:i w:val="0"/>
          <w:iCs w:val="0"/>
          <w:sz w:val="28"/>
          <w:szCs w:val="28"/>
        </w:rPr>
      </w:pPr>
      <w:r>
        <w:rPr>
          <w:rStyle w:val="SubtleEmphasis"/>
          <w:i w:val="0"/>
          <w:iCs w:val="0"/>
          <w:sz w:val="28"/>
          <w:szCs w:val="28"/>
        </w:rPr>
        <w:t xml:space="preserve">(Elias) </w:t>
      </w:r>
      <w:proofErr w:type="spellStart"/>
      <w:r w:rsidR="001E6481" w:rsidRPr="001E6481">
        <w:rPr>
          <w:rStyle w:val="SubtleEmphasis"/>
          <w:i w:val="0"/>
          <w:iCs w:val="0"/>
          <w:sz w:val="28"/>
          <w:szCs w:val="28"/>
        </w:rPr>
        <w:t>Hasket</w:t>
      </w:r>
      <w:proofErr w:type="spellEnd"/>
      <w:r w:rsidR="001E6481" w:rsidRPr="001E6481">
        <w:rPr>
          <w:rStyle w:val="SubtleEmphasis"/>
          <w:i w:val="0"/>
          <w:iCs w:val="0"/>
          <w:sz w:val="28"/>
          <w:szCs w:val="28"/>
        </w:rPr>
        <w:t xml:space="preserve"> Derby</w:t>
      </w:r>
    </w:p>
    <w:p w14:paraId="690E3B1C" w14:textId="48A547DC" w:rsidR="001E6481" w:rsidRPr="001E6481" w:rsidRDefault="001E6481" w:rsidP="001E6481">
      <w:pPr>
        <w:spacing w:after="0"/>
        <w:rPr>
          <w:rStyle w:val="SubtleEmphasis"/>
          <w:i w:val="0"/>
          <w:iCs w:val="0"/>
          <w:sz w:val="28"/>
          <w:szCs w:val="28"/>
        </w:rPr>
      </w:pPr>
      <w:r w:rsidRPr="001E6481">
        <w:rPr>
          <w:rStyle w:val="SubtleEmphasis"/>
          <w:i w:val="0"/>
          <w:iCs w:val="0"/>
          <w:sz w:val="28"/>
          <w:szCs w:val="28"/>
        </w:rPr>
        <w:t>Jon</w:t>
      </w:r>
      <w:r w:rsidR="002C7580">
        <w:rPr>
          <w:rStyle w:val="SubtleEmphasis"/>
          <w:i w:val="0"/>
          <w:iCs w:val="0"/>
          <w:sz w:val="28"/>
          <w:szCs w:val="28"/>
        </w:rPr>
        <w:t>athan</w:t>
      </w:r>
      <w:r w:rsidRPr="001E6481">
        <w:rPr>
          <w:rStyle w:val="SubtleEmphasis"/>
          <w:i w:val="0"/>
          <w:iCs w:val="0"/>
          <w:sz w:val="28"/>
          <w:szCs w:val="28"/>
        </w:rPr>
        <w:t xml:space="preserve"> Andrews</w:t>
      </w:r>
    </w:p>
    <w:p w14:paraId="61FE8BDE" w14:textId="4050BABC" w:rsidR="001E6481" w:rsidRPr="001E6481" w:rsidRDefault="001E6481" w:rsidP="001E6481">
      <w:pPr>
        <w:spacing w:after="0"/>
        <w:rPr>
          <w:rStyle w:val="SubtleEmphasis"/>
          <w:i w:val="0"/>
          <w:iCs w:val="0"/>
          <w:sz w:val="28"/>
          <w:szCs w:val="28"/>
        </w:rPr>
      </w:pPr>
      <w:r w:rsidRPr="001E6481">
        <w:rPr>
          <w:rStyle w:val="SubtleEmphasis"/>
          <w:i w:val="0"/>
          <w:iCs w:val="0"/>
          <w:sz w:val="28"/>
          <w:szCs w:val="28"/>
        </w:rPr>
        <w:t>T</w:t>
      </w:r>
      <w:r w:rsidR="002C7580">
        <w:rPr>
          <w:rStyle w:val="SubtleEmphasis"/>
          <w:i w:val="0"/>
          <w:iCs w:val="0"/>
          <w:sz w:val="28"/>
          <w:szCs w:val="28"/>
        </w:rPr>
        <w:t xml:space="preserve">homas </w:t>
      </w:r>
      <w:r w:rsidRPr="001E6481">
        <w:rPr>
          <w:rStyle w:val="SubtleEmphasis"/>
          <w:i w:val="0"/>
          <w:iCs w:val="0"/>
          <w:sz w:val="28"/>
          <w:szCs w:val="28"/>
        </w:rPr>
        <w:t>M</w:t>
      </w:r>
      <w:r w:rsidR="002C7580">
        <w:rPr>
          <w:rStyle w:val="SubtleEmphasis"/>
          <w:i w:val="0"/>
          <w:iCs w:val="0"/>
          <w:sz w:val="28"/>
          <w:szCs w:val="28"/>
        </w:rPr>
        <w:t>as</w:t>
      </w:r>
      <w:r w:rsidRPr="001E6481">
        <w:rPr>
          <w:rStyle w:val="SubtleEmphasis"/>
          <w:i w:val="0"/>
          <w:iCs w:val="0"/>
          <w:sz w:val="28"/>
          <w:szCs w:val="28"/>
        </w:rPr>
        <w:t>on</w:t>
      </w:r>
    </w:p>
    <w:p w14:paraId="7D48B6A9" w14:textId="77777777" w:rsidR="001E6481" w:rsidRPr="002C7580" w:rsidRDefault="001E6481" w:rsidP="001E6481">
      <w:pPr>
        <w:spacing w:after="0"/>
        <w:rPr>
          <w:rStyle w:val="SubtleEmphasis"/>
          <w:i w:val="0"/>
          <w:iCs w:val="0"/>
          <w:sz w:val="28"/>
          <w:szCs w:val="28"/>
        </w:rPr>
      </w:pPr>
      <w:r w:rsidRPr="002C7580">
        <w:rPr>
          <w:rStyle w:val="SubtleEmphasis"/>
          <w:i w:val="0"/>
          <w:iCs w:val="0"/>
          <w:sz w:val="28"/>
          <w:szCs w:val="28"/>
        </w:rPr>
        <w:t>John Prince</w:t>
      </w:r>
    </w:p>
    <w:p w14:paraId="62AA7EEA" w14:textId="77777777" w:rsidR="007E63F8" w:rsidRDefault="001E6481" w:rsidP="007E63F8">
      <w:pPr>
        <w:spacing w:after="0"/>
        <w:rPr>
          <w:rStyle w:val="SubtleEmphasis"/>
          <w:i w:val="0"/>
          <w:iCs w:val="0"/>
          <w:sz w:val="28"/>
          <w:szCs w:val="28"/>
        </w:rPr>
      </w:pPr>
      <w:r w:rsidRPr="001E6481">
        <w:rPr>
          <w:rStyle w:val="SubtleEmphasis"/>
          <w:i w:val="0"/>
          <w:iCs w:val="0"/>
          <w:sz w:val="28"/>
          <w:szCs w:val="28"/>
        </w:rPr>
        <w:t>Ebenezer Bickford</w:t>
      </w:r>
    </w:p>
    <w:p w14:paraId="71CF7F84" w14:textId="77777777" w:rsidR="007E63F8" w:rsidRDefault="007E63F8" w:rsidP="007E63F8">
      <w:pPr>
        <w:spacing w:after="0"/>
        <w:rPr>
          <w:rStyle w:val="SubtleEmphasis"/>
          <w:i w:val="0"/>
          <w:iCs w:val="0"/>
          <w:sz w:val="28"/>
          <w:szCs w:val="28"/>
        </w:rPr>
      </w:pPr>
    </w:p>
    <w:p w14:paraId="4CA1FF77" w14:textId="77777777" w:rsidR="007E63F8" w:rsidRPr="007E63F8" w:rsidRDefault="007E63F8" w:rsidP="007E63F8">
      <w:pPr>
        <w:spacing w:after="0"/>
        <w:rPr>
          <w:rStyle w:val="SubtleEmphasis"/>
          <w:rFonts w:asciiTheme="majorHAnsi" w:hAnsiTheme="majorHAnsi" w:cstheme="majorHAnsi"/>
          <w:b/>
          <w:bCs/>
          <w:sz w:val="32"/>
          <w:szCs w:val="32"/>
        </w:rPr>
      </w:pPr>
      <w:r w:rsidRPr="007E63F8">
        <w:rPr>
          <w:rStyle w:val="SubtleEmphasis"/>
          <w:rFonts w:asciiTheme="majorHAnsi" w:hAnsiTheme="majorHAnsi" w:cstheme="majorHAnsi"/>
          <w:b/>
          <w:bCs/>
          <w:sz w:val="32"/>
          <w:szCs w:val="32"/>
        </w:rPr>
        <w:t>Vocabulary</w:t>
      </w:r>
    </w:p>
    <w:p w14:paraId="7AA38A84" w14:textId="6BB763C0" w:rsidR="00CF785C" w:rsidRPr="00CF785C" w:rsidRDefault="00CF785C" w:rsidP="007E63F8">
      <w:pPr>
        <w:pStyle w:val="ListParagraph"/>
        <w:numPr>
          <w:ilvl w:val="0"/>
          <w:numId w:val="5"/>
        </w:numPr>
        <w:spacing w:after="0"/>
        <w:rPr>
          <w:rStyle w:val="SubtleEmphasis"/>
          <w:i w:val="0"/>
          <w:iCs w:val="0"/>
          <w:sz w:val="28"/>
          <w:szCs w:val="28"/>
        </w:rPr>
      </w:pPr>
      <w:r>
        <w:rPr>
          <w:rStyle w:val="SubtleEmphasis"/>
          <w:i w:val="0"/>
          <w:iCs w:val="0"/>
          <w:sz w:val="24"/>
          <w:szCs w:val="24"/>
        </w:rPr>
        <w:t xml:space="preserve">Selectmen: local government officials </w:t>
      </w:r>
    </w:p>
    <w:p w14:paraId="079AB6AE" w14:textId="7960CA31" w:rsidR="00CF785C" w:rsidRPr="00CF785C" w:rsidRDefault="00CF785C" w:rsidP="007E63F8">
      <w:pPr>
        <w:pStyle w:val="ListParagraph"/>
        <w:numPr>
          <w:ilvl w:val="0"/>
          <w:numId w:val="5"/>
        </w:numPr>
        <w:spacing w:after="0"/>
        <w:rPr>
          <w:rStyle w:val="SubtleEmphasis"/>
          <w:i w:val="0"/>
          <w:iCs w:val="0"/>
          <w:sz w:val="28"/>
          <w:szCs w:val="28"/>
        </w:rPr>
      </w:pPr>
      <w:r>
        <w:rPr>
          <w:rStyle w:val="SubtleEmphasis"/>
          <w:i w:val="0"/>
          <w:iCs w:val="0"/>
          <w:sz w:val="24"/>
          <w:szCs w:val="24"/>
        </w:rPr>
        <w:t>Powder: an explosive powder used to fire guns</w:t>
      </w:r>
    </w:p>
    <w:p w14:paraId="2B03D163" w14:textId="40D794DC" w:rsidR="00CF785C" w:rsidRPr="00CF785C" w:rsidRDefault="00CF785C" w:rsidP="007E63F8">
      <w:pPr>
        <w:pStyle w:val="ListParagraph"/>
        <w:numPr>
          <w:ilvl w:val="0"/>
          <w:numId w:val="5"/>
        </w:numPr>
        <w:spacing w:after="0"/>
        <w:rPr>
          <w:rStyle w:val="SubtleEmphasis"/>
          <w:i w:val="0"/>
          <w:iCs w:val="0"/>
          <w:sz w:val="28"/>
          <w:szCs w:val="28"/>
        </w:rPr>
      </w:pPr>
      <w:r>
        <w:rPr>
          <w:rStyle w:val="SubtleEmphasis"/>
          <w:i w:val="0"/>
          <w:iCs w:val="0"/>
          <w:sz w:val="24"/>
          <w:szCs w:val="24"/>
        </w:rPr>
        <w:t>Bylaw: a rule or law</w:t>
      </w:r>
    </w:p>
    <w:p w14:paraId="7DCB786D" w14:textId="4948B0DC" w:rsidR="001E6481" w:rsidRPr="007E63F8" w:rsidRDefault="00CF785C" w:rsidP="007E63F8">
      <w:pPr>
        <w:pStyle w:val="ListParagraph"/>
        <w:numPr>
          <w:ilvl w:val="0"/>
          <w:numId w:val="5"/>
        </w:numPr>
        <w:spacing w:after="0"/>
        <w:rPr>
          <w:rStyle w:val="SubtleEmphasis"/>
          <w:i w:val="0"/>
          <w:iCs w:val="0"/>
          <w:sz w:val="28"/>
          <w:szCs w:val="28"/>
        </w:rPr>
      </w:pPr>
      <w:r>
        <w:rPr>
          <w:rStyle w:val="SubtleEmphasis"/>
          <w:i w:val="0"/>
          <w:iCs w:val="0"/>
          <w:sz w:val="24"/>
          <w:szCs w:val="24"/>
        </w:rPr>
        <w:t xml:space="preserve">Regulate: control or supervise something with rules and regulations </w:t>
      </w:r>
      <w:r w:rsidR="001E6481" w:rsidRPr="007E63F8">
        <w:rPr>
          <w:rStyle w:val="SubtleEmphasis"/>
          <w:i w:val="0"/>
          <w:iCs w:val="0"/>
          <w:sz w:val="28"/>
          <w:szCs w:val="28"/>
        </w:rPr>
        <w:br w:type="page"/>
      </w:r>
    </w:p>
    <w:p w14:paraId="5C093F80" w14:textId="101172AE" w:rsidR="007967F0" w:rsidRDefault="001E6481" w:rsidP="007967F0">
      <w:pPr>
        <w:pStyle w:val="Title"/>
        <w:rPr>
          <w:b/>
          <w:bCs/>
          <w:sz w:val="48"/>
          <w:szCs w:val="48"/>
        </w:rPr>
      </w:pPr>
      <w:r>
        <w:rPr>
          <w:b/>
          <w:bCs/>
          <w:sz w:val="48"/>
          <w:szCs w:val="48"/>
        </w:rPr>
        <w:lastRenderedPageBreak/>
        <w:t>Document D</w:t>
      </w:r>
    </w:p>
    <w:p w14:paraId="086932CA" w14:textId="77777777" w:rsidR="007967F0" w:rsidRPr="007967F0" w:rsidRDefault="007967F0" w:rsidP="007967F0"/>
    <w:p w14:paraId="141411E3" w14:textId="63ACB351" w:rsidR="00F35161" w:rsidRDefault="007967F0" w:rsidP="007967F0">
      <w:pPr>
        <w:pStyle w:val="Title"/>
        <w:jc w:val="center"/>
        <w:rPr>
          <w:b/>
          <w:bCs/>
          <w:sz w:val="48"/>
          <w:szCs w:val="48"/>
        </w:rPr>
      </w:pPr>
      <w:r>
        <w:rPr>
          <w:b/>
          <w:bCs/>
          <w:noProof/>
          <w:sz w:val="48"/>
          <w:szCs w:val="48"/>
        </w:rPr>
        <w:drawing>
          <wp:inline distT="0" distB="0" distL="0" distR="0" wp14:anchorId="7368224F" wp14:editId="3A64214E">
            <wp:extent cx="5643563" cy="7524750"/>
            <wp:effectExtent l="19050" t="19050" r="0" b="0"/>
            <wp:docPr id="9" name="Picture 9" descr="Photocopy of a petition handwritten in curs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hotocopy of a petition handwritten in cursive. "/>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48218" cy="7530957"/>
                    </a:xfrm>
                    <a:prstGeom prst="rect">
                      <a:avLst/>
                    </a:prstGeom>
                    <a:ln>
                      <a:solidFill>
                        <a:schemeClr val="tx1"/>
                      </a:solidFill>
                    </a:ln>
                  </pic:spPr>
                </pic:pic>
              </a:graphicData>
            </a:graphic>
          </wp:inline>
        </w:drawing>
      </w:r>
    </w:p>
    <w:p w14:paraId="3174351C" w14:textId="77777777" w:rsidR="007967F0" w:rsidRPr="00BB6D41" w:rsidRDefault="007967F0" w:rsidP="007967F0">
      <w:pPr>
        <w:pStyle w:val="Heading2"/>
        <w:rPr>
          <w:rStyle w:val="IntenseEmphasis"/>
          <w:b/>
          <w:bCs/>
          <w:color w:val="auto"/>
          <w:sz w:val="36"/>
          <w:szCs w:val="36"/>
        </w:rPr>
      </w:pPr>
      <w:r w:rsidRPr="00BB6D41">
        <w:rPr>
          <w:rStyle w:val="IntenseEmphasis"/>
          <w:b/>
          <w:bCs/>
          <w:color w:val="auto"/>
          <w:sz w:val="36"/>
          <w:szCs w:val="36"/>
        </w:rPr>
        <w:t>Image Source</w:t>
      </w:r>
    </w:p>
    <w:p w14:paraId="52262EE4" w14:textId="77777777" w:rsidR="007967F0" w:rsidRDefault="007967F0" w:rsidP="007967F0">
      <w:pPr>
        <w:spacing w:after="0"/>
      </w:pPr>
      <w:r>
        <w:t xml:space="preserve">Petition, Peter Frye, “Negroes Create Great Disorder” on Election Day, May 5, 1768. Courtesy of Salem State University Archives and Special Collections, City of Salem Archives Collection. </w:t>
      </w:r>
    </w:p>
    <w:p w14:paraId="78ACF4EC" w14:textId="666A57F3" w:rsidR="00DE3C3A" w:rsidRPr="00D446E1" w:rsidRDefault="00DE3C3A" w:rsidP="00DE3C3A">
      <w:pPr>
        <w:pStyle w:val="Title"/>
        <w:rPr>
          <w:b/>
          <w:bCs/>
          <w:sz w:val="48"/>
          <w:szCs w:val="48"/>
        </w:rPr>
      </w:pPr>
      <w:r w:rsidRPr="00D446E1">
        <w:rPr>
          <w:b/>
          <w:bCs/>
          <w:sz w:val="48"/>
          <w:szCs w:val="48"/>
        </w:rPr>
        <w:lastRenderedPageBreak/>
        <w:t xml:space="preserve">Document </w:t>
      </w:r>
      <w:r w:rsidR="007967F0">
        <w:rPr>
          <w:b/>
          <w:bCs/>
          <w:sz w:val="48"/>
          <w:szCs w:val="48"/>
        </w:rPr>
        <w:t>E</w:t>
      </w:r>
    </w:p>
    <w:p w14:paraId="1E3CF4C0" w14:textId="2C93A007" w:rsidR="00DE3C3A" w:rsidRPr="00F269D9" w:rsidRDefault="00DE3C3A" w:rsidP="00DE3C3A">
      <w:pPr>
        <w:pStyle w:val="Title"/>
        <w:rPr>
          <w:rStyle w:val="normaltextrun"/>
          <w:sz w:val="52"/>
          <w:szCs w:val="52"/>
        </w:rPr>
      </w:pPr>
      <w:r>
        <w:rPr>
          <w:sz w:val="52"/>
          <w:szCs w:val="52"/>
        </w:rPr>
        <w:t>To Be Sold, A Likely Negro Girl, Twelve Years</w:t>
      </w:r>
    </w:p>
    <w:p w14:paraId="23863CB3" w14:textId="18BCFCCA" w:rsidR="00DE3C3A" w:rsidRPr="007967F0" w:rsidRDefault="001E6481" w:rsidP="00DE3C3A">
      <w:pPr>
        <w:rPr>
          <w:rStyle w:val="Heading1Char"/>
          <w:color w:val="auto"/>
          <w:sz w:val="36"/>
          <w:szCs w:val="36"/>
        </w:rPr>
      </w:pPr>
      <w:r>
        <w:rPr>
          <w:rStyle w:val="Heading1Char"/>
          <w:color w:val="auto"/>
          <w:sz w:val="36"/>
          <w:szCs w:val="36"/>
        </w:rPr>
        <w:t>(Transcription is modified for length and clarity.)</w:t>
      </w:r>
    </w:p>
    <w:p w14:paraId="6FD3556C" w14:textId="76E505F4" w:rsidR="00DE3C3A" w:rsidRDefault="00DE3C3A" w:rsidP="00DE3C3A">
      <w:pPr>
        <w:rPr>
          <w:rStyle w:val="SubtleEmphasis"/>
          <w:sz w:val="24"/>
          <w:szCs w:val="24"/>
        </w:rPr>
      </w:pPr>
      <w:r>
        <w:rPr>
          <w:rStyle w:val="SubtleEmphasis"/>
          <w:sz w:val="24"/>
          <w:szCs w:val="24"/>
        </w:rPr>
        <w:t>This “for sale” advertisement by an unknown colonist appeared in the “The Essex Gazette” July 7, 1772.</w:t>
      </w:r>
      <w:r w:rsidR="000C7F9B">
        <w:rPr>
          <w:rStyle w:val="SubtleEmphasis"/>
          <w:sz w:val="24"/>
          <w:szCs w:val="24"/>
        </w:rPr>
        <w:t xml:space="preserve"> Colonists interested in purchasing this enslaved child would seek information from the newspaper owner and printer, Samuel Hall of Salem.</w:t>
      </w:r>
      <w:r w:rsidR="008153CA">
        <w:rPr>
          <w:rStyle w:val="SubtleEmphasis"/>
          <w:sz w:val="24"/>
          <w:szCs w:val="24"/>
        </w:rPr>
        <w:t xml:space="preserve"> The advertisement was printed just below a “runaway” advertisement for an enslaved man named Cato. </w:t>
      </w:r>
    </w:p>
    <w:p w14:paraId="0E78BC10" w14:textId="5574EFE2" w:rsidR="00DE3C3A" w:rsidRPr="007967F0" w:rsidRDefault="00DE3C3A" w:rsidP="00DE3C3A">
      <w:pPr>
        <w:rPr>
          <w:sz w:val="32"/>
          <w:szCs w:val="32"/>
        </w:rPr>
      </w:pPr>
      <w:r w:rsidRPr="00396C71">
        <w:rPr>
          <w:sz w:val="24"/>
          <w:szCs w:val="24"/>
        </w:rPr>
        <w:br/>
      </w:r>
      <w:r w:rsidR="007967F0" w:rsidRPr="007967F0">
        <w:rPr>
          <w:sz w:val="32"/>
          <w:szCs w:val="32"/>
        </w:rPr>
        <w:t>To be sold,</w:t>
      </w:r>
    </w:p>
    <w:p w14:paraId="0E36777D" w14:textId="71F8F983" w:rsidR="00DE3C3A" w:rsidRPr="007967F0" w:rsidRDefault="00DE3C3A" w:rsidP="00DE3C3A">
      <w:pPr>
        <w:rPr>
          <w:sz w:val="28"/>
          <w:szCs w:val="28"/>
        </w:rPr>
      </w:pPr>
      <w:r w:rsidRPr="007967F0">
        <w:rPr>
          <w:sz w:val="28"/>
          <w:szCs w:val="28"/>
        </w:rPr>
        <w:t xml:space="preserve">A </w:t>
      </w:r>
      <w:r w:rsidR="009177D1">
        <w:rPr>
          <w:sz w:val="28"/>
          <w:szCs w:val="28"/>
        </w:rPr>
        <w:t>likeable</w:t>
      </w:r>
      <w:r w:rsidRPr="007967F0">
        <w:rPr>
          <w:sz w:val="28"/>
          <w:szCs w:val="28"/>
        </w:rPr>
        <w:t xml:space="preserve"> </w:t>
      </w:r>
      <w:r w:rsidR="007967F0">
        <w:rPr>
          <w:sz w:val="28"/>
          <w:szCs w:val="28"/>
        </w:rPr>
        <w:t>negro girl</w:t>
      </w:r>
      <w:r w:rsidRPr="007967F0">
        <w:rPr>
          <w:sz w:val="28"/>
          <w:szCs w:val="28"/>
        </w:rPr>
        <w:t>, twelve</w:t>
      </w:r>
      <w:r w:rsidR="009177D1">
        <w:rPr>
          <w:sz w:val="28"/>
          <w:szCs w:val="28"/>
        </w:rPr>
        <w:t>-and-a-half-</w:t>
      </w:r>
      <w:r w:rsidR="007967F0">
        <w:rPr>
          <w:sz w:val="28"/>
          <w:szCs w:val="28"/>
        </w:rPr>
        <w:t>y</w:t>
      </w:r>
      <w:r w:rsidRPr="007967F0">
        <w:rPr>
          <w:sz w:val="28"/>
          <w:szCs w:val="28"/>
        </w:rPr>
        <w:t>ears</w:t>
      </w:r>
      <w:r w:rsidR="009177D1">
        <w:rPr>
          <w:sz w:val="28"/>
          <w:szCs w:val="28"/>
        </w:rPr>
        <w:t>-</w:t>
      </w:r>
      <w:r w:rsidRPr="007967F0">
        <w:rPr>
          <w:sz w:val="28"/>
          <w:szCs w:val="28"/>
        </w:rPr>
        <w:t xml:space="preserve">old, </w:t>
      </w:r>
      <w:r w:rsidR="009177D1" w:rsidRPr="007967F0">
        <w:rPr>
          <w:sz w:val="28"/>
          <w:szCs w:val="28"/>
        </w:rPr>
        <w:t>healthy,</w:t>
      </w:r>
      <w:r w:rsidRPr="007967F0">
        <w:rPr>
          <w:sz w:val="28"/>
          <w:szCs w:val="28"/>
        </w:rPr>
        <w:t xml:space="preserve"> and strong, able to do all sorts of </w:t>
      </w:r>
      <w:r w:rsidR="009177D1">
        <w:rPr>
          <w:sz w:val="28"/>
          <w:szCs w:val="28"/>
        </w:rPr>
        <w:t>h</w:t>
      </w:r>
      <w:r w:rsidRPr="007967F0">
        <w:rPr>
          <w:sz w:val="28"/>
          <w:szCs w:val="28"/>
        </w:rPr>
        <w:t xml:space="preserve">ousehold </w:t>
      </w:r>
      <w:r w:rsidR="009177D1">
        <w:rPr>
          <w:sz w:val="28"/>
          <w:szCs w:val="28"/>
        </w:rPr>
        <w:t>w</w:t>
      </w:r>
      <w:r w:rsidRPr="007967F0">
        <w:rPr>
          <w:sz w:val="28"/>
          <w:szCs w:val="28"/>
        </w:rPr>
        <w:t xml:space="preserve">ork, particularly </w:t>
      </w:r>
      <w:r w:rsidR="009177D1">
        <w:rPr>
          <w:sz w:val="28"/>
          <w:szCs w:val="28"/>
        </w:rPr>
        <w:t>cooking. C</w:t>
      </w:r>
      <w:r w:rsidRPr="007967F0">
        <w:rPr>
          <w:sz w:val="28"/>
          <w:szCs w:val="28"/>
        </w:rPr>
        <w:t xml:space="preserve">an sew well on plain </w:t>
      </w:r>
      <w:r w:rsidR="009177D1">
        <w:rPr>
          <w:sz w:val="28"/>
          <w:szCs w:val="28"/>
        </w:rPr>
        <w:t>w</w:t>
      </w:r>
      <w:r w:rsidR="007967F0" w:rsidRPr="007967F0">
        <w:rPr>
          <w:sz w:val="28"/>
          <w:szCs w:val="28"/>
        </w:rPr>
        <w:t>ork and</w:t>
      </w:r>
      <w:r w:rsidRPr="007967F0">
        <w:rPr>
          <w:sz w:val="28"/>
          <w:szCs w:val="28"/>
        </w:rPr>
        <w:t xml:space="preserve"> has been taught to read. Enquire of the Printers. </w:t>
      </w:r>
    </w:p>
    <w:p w14:paraId="0E37ECE2" w14:textId="41FB9BFB" w:rsidR="008153CA" w:rsidRPr="007967F0" w:rsidRDefault="008153CA" w:rsidP="00DE3C3A">
      <w:pPr>
        <w:rPr>
          <w:sz w:val="28"/>
          <w:szCs w:val="28"/>
        </w:rPr>
      </w:pPr>
    </w:p>
    <w:p w14:paraId="6C9BBF80" w14:textId="77777777" w:rsidR="008153CA" w:rsidRPr="007967F0" w:rsidRDefault="008153CA" w:rsidP="00DE3C3A">
      <w:pPr>
        <w:rPr>
          <w:sz w:val="28"/>
          <w:szCs w:val="28"/>
        </w:rPr>
      </w:pPr>
    </w:p>
    <w:p w14:paraId="39A729AC" w14:textId="77777777" w:rsidR="008153CA" w:rsidRDefault="008153CA" w:rsidP="00DE3C3A">
      <w:pPr>
        <w:rPr>
          <w:sz w:val="24"/>
          <w:szCs w:val="24"/>
        </w:rPr>
      </w:pPr>
    </w:p>
    <w:p w14:paraId="6E66F987" w14:textId="2BA631DB" w:rsidR="008153CA" w:rsidRDefault="008153CA" w:rsidP="008153CA">
      <w:pPr>
        <w:jc w:val="center"/>
        <w:rPr>
          <w:sz w:val="20"/>
          <w:szCs w:val="20"/>
        </w:rPr>
      </w:pPr>
      <w:r>
        <w:rPr>
          <w:noProof/>
          <w:sz w:val="20"/>
          <w:szCs w:val="20"/>
        </w:rPr>
        <w:drawing>
          <wp:inline distT="0" distB="0" distL="0" distR="0" wp14:anchorId="3DAA41CB" wp14:editId="7A1BAA89">
            <wp:extent cx="6108879" cy="1706720"/>
            <wp:effectExtent l="0" t="0" r="6350" b="8255"/>
            <wp:docPr id="3" name="Picture 3" descr="Photocopy of 18th century newspaper advert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copy of 18th century newspaper advertisement."/>
                    <pic:cNvPicPr/>
                  </pic:nvPicPr>
                  <pic:blipFill>
                    <a:blip r:embed="rId8">
                      <a:extLst>
                        <a:ext uri="{28A0092B-C50C-407E-A947-70E740481C1C}">
                          <a14:useLocalDpi xmlns:a14="http://schemas.microsoft.com/office/drawing/2010/main" val="0"/>
                        </a:ext>
                      </a:extLst>
                    </a:blip>
                    <a:stretch>
                      <a:fillRect/>
                    </a:stretch>
                  </pic:blipFill>
                  <pic:spPr>
                    <a:xfrm>
                      <a:off x="0" y="0"/>
                      <a:ext cx="6140099" cy="1715442"/>
                    </a:xfrm>
                    <a:prstGeom prst="rect">
                      <a:avLst/>
                    </a:prstGeom>
                  </pic:spPr>
                </pic:pic>
              </a:graphicData>
            </a:graphic>
          </wp:inline>
        </w:drawing>
      </w:r>
    </w:p>
    <w:p w14:paraId="21D360A6" w14:textId="452F7BB9" w:rsidR="008153CA" w:rsidRDefault="008153CA" w:rsidP="008153CA">
      <w:pPr>
        <w:jc w:val="center"/>
        <w:rPr>
          <w:sz w:val="20"/>
          <w:szCs w:val="20"/>
        </w:rPr>
      </w:pPr>
    </w:p>
    <w:p w14:paraId="23F0F551" w14:textId="77777777" w:rsidR="008153CA" w:rsidRPr="00526EC2" w:rsidRDefault="008153CA" w:rsidP="008153CA">
      <w:pPr>
        <w:pStyle w:val="Heading2"/>
        <w:rPr>
          <w:rStyle w:val="IntenseEmphasis"/>
          <w:b/>
          <w:bCs/>
          <w:color w:val="auto"/>
          <w:sz w:val="32"/>
          <w:szCs w:val="32"/>
        </w:rPr>
      </w:pPr>
      <w:r w:rsidRPr="00526EC2">
        <w:rPr>
          <w:rStyle w:val="IntenseEmphasis"/>
          <w:b/>
          <w:bCs/>
          <w:color w:val="auto"/>
          <w:sz w:val="32"/>
          <w:szCs w:val="32"/>
        </w:rPr>
        <w:t>Image Source</w:t>
      </w:r>
    </w:p>
    <w:p w14:paraId="6DFFF3FF" w14:textId="3584104B" w:rsidR="008153CA" w:rsidRDefault="008153CA" w:rsidP="008153CA">
      <w:pPr>
        <w:rPr>
          <w:sz w:val="20"/>
          <w:szCs w:val="20"/>
        </w:rPr>
      </w:pPr>
      <w:r>
        <w:rPr>
          <w:sz w:val="20"/>
          <w:szCs w:val="20"/>
        </w:rPr>
        <w:t>The Essex Gazette, July 7, 1772. Vol. IV, No. 206.</w:t>
      </w:r>
      <w:r w:rsidR="004A1151">
        <w:rPr>
          <w:sz w:val="20"/>
          <w:szCs w:val="20"/>
        </w:rPr>
        <w:t xml:space="preserve"> </w:t>
      </w:r>
      <w:r w:rsidR="004A1151">
        <w:t xml:space="preserve">Courtesy of </w:t>
      </w:r>
      <w:proofErr w:type="spellStart"/>
      <w:r w:rsidR="004A1151">
        <w:t>Readex</w:t>
      </w:r>
      <w:proofErr w:type="spellEnd"/>
      <w:r w:rsidR="004A1151">
        <w:t>: America’s Historical Newspapers. Early American Newspapers, Series 1: From Colonies to Nation.</w:t>
      </w:r>
    </w:p>
    <w:p w14:paraId="49AA439F" w14:textId="2E0E911B" w:rsidR="008153CA" w:rsidRDefault="008153CA">
      <w:pPr>
        <w:rPr>
          <w:sz w:val="20"/>
          <w:szCs w:val="20"/>
        </w:rPr>
      </w:pPr>
      <w:r>
        <w:rPr>
          <w:sz w:val="20"/>
          <w:szCs w:val="20"/>
        </w:rPr>
        <w:br w:type="page"/>
      </w:r>
    </w:p>
    <w:p w14:paraId="798A9C88" w14:textId="2DED1299" w:rsidR="008153CA" w:rsidRDefault="008153CA" w:rsidP="008153CA">
      <w:pPr>
        <w:pStyle w:val="Title"/>
        <w:rPr>
          <w:b/>
          <w:bCs/>
          <w:sz w:val="48"/>
          <w:szCs w:val="48"/>
        </w:rPr>
      </w:pPr>
      <w:r w:rsidRPr="00D446E1">
        <w:rPr>
          <w:b/>
          <w:bCs/>
          <w:sz w:val="48"/>
          <w:szCs w:val="48"/>
        </w:rPr>
        <w:lastRenderedPageBreak/>
        <w:t xml:space="preserve">Document </w:t>
      </w:r>
      <w:r w:rsidR="004A1151">
        <w:rPr>
          <w:b/>
          <w:bCs/>
          <w:sz w:val="48"/>
          <w:szCs w:val="48"/>
        </w:rPr>
        <w:t>E</w:t>
      </w:r>
    </w:p>
    <w:p w14:paraId="01638DFE" w14:textId="77777777" w:rsidR="008153CA" w:rsidRPr="008153CA" w:rsidRDefault="008153CA" w:rsidP="008153CA"/>
    <w:p w14:paraId="7FE1792B" w14:textId="613E842C" w:rsidR="008153CA" w:rsidRDefault="008153CA" w:rsidP="008153CA">
      <w:pPr>
        <w:jc w:val="center"/>
        <w:rPr>
          <w:sz w:val="20"/>
          <w:szCs w:val="20"/>
        </w:rPr>
      </w:pPr>
      <w:r>
        <w:rPr>
          <w:noProof/>
          <w:sz w:val="20"/>
          <w:szCs w:val="20"/>
        </w:rPr>
        <w:drawing>
          <wp:inline distT="0" distB="0" distL="0" distR="0" wp14:anchorId="1A8424A5" wp14:editId="5C8C3549">
            <wp:extent cx="4654226" cy="7744496"/>
            <wp:effectExtent l="0" t="0" r="0" b="0"/>
            <wp:docPr id="4" name="Picture 4" descr="Photocopy of a page from an 18th century news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copy of a page from an 18th century newspaper. "/>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6132" cy="7764307"/>
                    </a:xfrm>
                    <a:prstGeom prst="rect">
                      <a:avLst/>
                    </a:prstGeom>
                  </pic:spPr>
                </pic:pic>
              </a:graphicData>
            </a:graphic>
          </wp:inline>
        </w:drawing>
      </w:r>
    </w:p>
    <w:p w14:paraId="51AB2843" w14:textId="77777777" w:rsidR="008153CA" w:rsidRPr="00526EC2" w:rsidRDefault="008153CA" w:rsidP="008153CA">
      <w:pPr>
        <w:pStyle w:val="Heading2"/>
        <w:rPr>
          <w:rStyle w:val="IntenseEmphasis"/>
          <w:b/>
          <w:bCs/>
          <w:color w:val="auto"/>
          <w:sz w:val="32"/>
          <w:szCs w:val="32"/>
        </w:rPr>
      </w:pPr>
      <w:r w:rsidRPr="00526EC2">
        <w:rPr>
          <w:rStyle w:val="IntenseEmphasis"/>
          <w:b/>
          <w:bCs/>
          <w:color w:val="auto"/>
          <w:sz w:val="32"/>
          <w:szCs w:val="32"/>
        </w:rPr>
        <w:t>Image Source</w:t>
      </w:r>
    </w:p>
    <w:p w14:paraId="3661746F" w14:textId="50DC7B55" w:rsidR="008153CA" w:rsidRPr="00DE3C3A" w:rsidRDefault="008153CA" w:rsidP="008153CA">
      <w:pPr>
        <w:rPr>
          <w:sz w:val="20"/>
          <w:szCs w:val="20"/>
        </w:rPr>
      </w:pPr>
      <w:r>
        <w:rPr>
          <w:sz w:val="20"/>
          <w:szCs w:val="20"/>
        </w:rPr>
        <w:t>The Essex Gazette, July 7, 1772. Vol. IV, No. 206.</w:t>
      </w:r>
      <w:r w:rsidR="004A1151">
        <w:rPr>
          <w:sz w:val="20"/>
          <w:szCs w:val="20"/>
        </w:rPr>
        <w:t xml:space="preserve"> </w:t>
      </w:r>
      <w:r w:rsidR="004A1151">
        <w:t xml:space="preserve">Courtesy of </w:t>
      </w:r>
      <w:proofErr w:type="spellStart"/>
      <w:r w:rsidR="004A1151">
        <w:t>Readex</w:t>
      </w:r>
      <w:proofErr w:type="spellEnd"/>
      <w:r w:rsidR="004A1151">
        <w:t>: America’s Historical Newspapers. Early American Newspapers, Series 1: From Colonies to Nation.</w:t>
      </w:r>
    </w:p>
    <w:sectPr w:rsidR="008153CA" w:rsidRPr="00DE3C3A" w:rsidSect="00782FF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43E0F"/>
    <w:multiLevelType w:val="hybridMultilevel"/>
    <w:tmpl w:val="1C5EC74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16377707"/>
    <w:multiLevelType w:val="hybridMultilevel"/>
    <w:tmpl w:val="4366EA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7605AE7"/>
    <w:multiLevelType w:val="hybridMultilevel"/>
    <w:tmpl w:val="FC4C7D62"/>
    <w:lvl w:ilvl="0" w:tplc="93FE237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010633"/>
    <w:multiLevelType w:val="hybridMultilevel"/>
    <w:tmpl w:val="2B6C4E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8117A7E"/>
    <w:multiLevelType w:val="hybridMultilevel"/>
    <w:tmpl w:val="1FDEDDD2"/>
    <w:lvl w:ilvl="0" w:tplc="8DC2E1C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4717498">
    <w:abstractNumId w:val="2"/>
  </w:num>
  <w:num w:numId="2" w16cid:durableId="1974283752">
    <w:abstractNumId w:val="4"/>
  </w:num>
  <w:num w:numId="3" w16cid:durableId="1028993633">
    <w:abstractNumId w:val="3"/>
  </w:num>
  <w:num w:numId="4" w16cid:durableId="245652232">
    <w:abstractNumId w:val="0"/>
  </w:num>
  <w:num w:numId="5" w16cid:durableId="20455173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59C"/>
    <w:rsid w:val="00047314"/>
    <w:rsid w:val="000C7F9B"/>
    <w:rsid w:val="001E6481"/>
    <w:rsid w:val="002C0A8B"/>
    <w:rsid w:val="002C7580"/>
    <w:rsid w:val="004A1151"/>
    <w:rsid w:val="004E4D44"/>
    <w:rsid w:val="00513473"/>
    <w:rsid w:val="00782FF9"/>
    <w:rsid w:val="007967F0"/>
    <w:rsid w:val="007B7950"/>
    <w:rsid w:val="007E63F8"/>
    <w:rsid w:val="008153CA"/>
    <w:rsid w:val="0083357E"/>
    <w:rsid w:val="00871AD3"/>
    <w:rsid w:val="009177D1"/>
    <w:rsid w:val="009E4B40"/>
    <w:rsid w:val="00A84BEA"/>
    <w:rsid w:val="00C402A0"/>
    <w:rsid w:val="00C748FF"/>
    <w:rsid w:val="00CF785C"/>
    <w:rsid w:val="00D43E6B"/>
    <w:rsid w:val="00D5459C"/>
    <w:rsid w:val="00DE3C3A"/>
    <w:rsid w:val="00EF7BD8"/>
    <w:rsid w:val="00F351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592F8"/>
  <w15:docId w15:val="{7667AD52-9D10-4520-A953-74B06FE0D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FF9"/>
  </w:style>
  <w:style w:type="paragraph" w:styleId="Heading1">
    <w:name w:val="heading 1"/>
    <w:basedOn w:val="Normal"/>
    <w:next w:val="Normal"/>
    <w:link w:val="Heading1Char"/>
    <w:uiPriority w:val="9"/>
    <w:qFormat/>
    <w:rsid w:val="00782F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C0A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2FF9"/>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782FF9"/>
    <w:rPr>
      <w:i/>
      <w:iCs/>
    </w:rPr>
  </w:style>
  <w:style w:type="character" w:customStyle="1" w:styleId="normaltextrun">
    <w:name w:val="normaltextrun"/>
    <w:basedOn w:val="DefaultParagraphFont"/>
    <w:rsid w:val="00782FF9"/>
  </w:style>
  <w:style w:type="paragraph" w:styleId="Title">
    <w:name w:val="Title"/>
    <w:basedOn w:val="Normal"/>
    <w:next w:val="Normal"/>
    <w:link w:val="TitleChar"/>
    <w:uiPriority w:val="10"/>
    <w:qFormat/>
    <w:rsid w:val="00782FF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2FF9"/>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782FF9"/>
    <w:rPr>
      <w:i/>
      <w:iCs/>
      <w:color w:val="404040" w:themeColor="text1" w:themeTint="BF"/>
    </w:rPr>
  </w:style>
  <w:style w:type="character" w:customStyle="1" w:styleId="Heading2Char">
    <w:name w:val="Heading 2 Char"/>
    <w:basedOn w:val="DefaultParagraphFont"/>
    <w:link w:val="Heading2"/>
    <w:uiPriority w:val="9"/>
    <w:rsid w:val="002C0A8B"/>
    <w:rPr>
      <w:rFonts w:asciiTheme="majorHAnsi" w:eastAsiaTheme="majorEastAsia" w:hAnsiTheme="majorHAnsi" w:cstheme="majorBidi"/>
      <w:color w:val="2F5496" w:themeColor="accent1" w:themeShade="BF"/>
      <w:sz w:val="26"/>
      <w:szCs w:val="26"/>
    </w:rPr>
  </w:style>
  <w:style w:type="character" w:styleId="IntenseEmphasis">
    <w:name w:val="Intense Emphasis"/>
    <w:basedOn w:val="DefaultParagraphFont"/>
    <w:uiPriority w:val="21"/>
    <w:qFormat/>
    <w:rsid w:val="002C0A8B"/>
    <w:rPr>
      <w:i/>
      <w:iCs/>
      <w:color w:val="4472C4" w:themeColor="accent1"/>
    </w:rPr>
  </w:style>
  <w:style w:type="paragraph" w:styleId="ListParagraph">
    <w:name w:val="List Paragraph"/>
    <w:basedOn w:val="Normal"/>
    <w:uiPriority w:val="34"/>
    <w:qFormat/>
    <w:rsid w:val="00C402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330</TotalTime>
  <Pages>6</Pages>
  <Words>571</Words>
  <Characters>3257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Halloran, Nora M</dc:creator>
  <cp:keywords/>
  <dc:description/>
  <cp:lastModifiedBy>Halloran, Nora M</cp:lastModifiedBy>
  <cp:revision>8</cp:revision>
  <dcterms:created xsi:type="dcterms:W3CDTF">2023-01-18T02:51:00Z</dcterms:created>
  <dcterms:modified xsi:type="dcterms:W3CDTF">2023-01-21T20:43:00Z</dcterms:modified>
</cp:coreProperties>
</file>